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3F55" w14:textId="77777777" w:rsidR="00070EE7" w:rsidRPr="00070EE7" w:rsidRDefault="00070EE7" w:rsidP="00070EE7">
      <w:pPr>
        <w:jc w:val="center"/>
        <w:rPr>
          <w:b/>
          <w:bCs/>
        </w:rPr>
      </w:pPr>
      <w:r w:rsidRPr="00070EE7">
        <w:rPr>
          <w:b/>
          <w:bCs/>
        </w:rPr>
        <w:t>PHƯỜNG MỸ THỚI TỔ CHỨC HỘI NGHỊ KẾT NẠP MỚI VÀ CÔNG NHẬN HOÀN THÀNH NGHĨA VỤ THAM GIA DÂN QUÂN NĂM 2026</w:t>
      </w:r>
    </w:p>
    <w:p w14:paraId="10F78569" w14:textId="77777777" w:rsidR="00070EE7" w:rsidRDefault="00070EE7" w:rsidP="00070EE7"/>
    <w:p w14:paraId="78307D48" w14:textId="766CB012" w:rsidR="00070EE7" w:rsidRDefault="00070EE7" w:rsidP="00070EE7">
      <w:pPr>
        <w:ind w:firstLine="709"/>
        <w:jc w:val="both"/>
      </w:pPr>
      <w:r>
        <w:t xml:space="preserve">Nhân kỷ niệm 91 năm Ngày truyền thống lực lượng Dân quân tự vệ (28/3/1935 – 28/3/2026), Sáng ngày 27/3, Ban CHQS phường Mỹ Thới tổ chức Hội nghị kết nạp mới và công nhận hoàn thành nghĩa vụ tham gia Dân quân tự vệ năm 2026. </w:t>
      </w:r>
    </w:p>
    <w:p w14:paraId="695B0A8E" w14:textId="14CF7949" w:rsidR="00070EE7" w:rsidRDefault="00070EE7" w:rsidP="00070EE7">
      <w:pPr>
        <w:ind w:firstLine="709"/>
        <w:jc w:val="both"/>
      </w:pPr>
      <w:r>
        <w:t>Tại hội nghị, các đại biểu đã ôn lại truyền thống 91 năm xây dựng, chiến đấu và trưởng thành của lực lượng Dân quân tự vệ Việt Nam – lực lượng nòng cốt trong nền quốc phòng toàn dân, góp phần giữ vững an ninh chính trị, trật tự an toàn xã hội ở cơ sở. Năm 2025, lực lượng dân quân phường Mỹ Thới được xây dựng vững mạnh, đạt 100% chỉ tiêu. Lực lượng đã tổ chức 426 cuộc tuần tra với hơn 2.500 lượt tham gia, góp phần bảo đảm an ninh trật tự trên địa bàn. Công tác tuyển quân hoàn thành chỉ tiêu với 46 công dân nhập ngũ; huấn luyện cho 170 lượt dân quân, kết quả đạt khá. Bên cạnh đó, lực lượng còn tích cực tham gia công tác dân vận với 924 lượt, đóng góp 1.388 ngày công lao động, góp phần xây dựng địa phương.</w:t>
      </w:r>
    </w:p>
    <w:p w14:paraId="3DC86BA4" w14:textId="1789996C" w:rsidR="005B1C32" w:rsidRDefault="00070EE7" w:rsidP="00070EE7">
      <w:pPr>
        <w:ind w:firstLine="709"/>
        <w:jc w:val="both"/>
      </w:pPr>
      <w:r>
        <w:t>Tại hội nghị, Ban Chỉ huy Quân sự phường Mỹ Thới đã công bố Quyết định của Bộ Chỉ huy Quân sự tỉnh An Giang về việc thành lập các đơn vị dân quân tự vệ năm 2026. Theo đó, phường Mỹ Thới được tổ chức 02 trung đội dân quân cơ động và 01 trung đội dân quân súng máy phòng không 12,7mm. Cùng với đó, Ban Chỉ huy Quân sự phường đã công bố và trao quyết định thành lập 02 trung đội dân quân tại chỗ tại khóm Trung Thạnh và Đông Thạnh; đồng thời trao quyết định kết nạp dân quân mới và công nhận hoàn thành nghĩa vụ tham gia dân quân tự vệ đối với các công dân đủ điều kiện theo quy định.</w:t>
      </w:r>
    </w:p>
    <w:p w14:paraId="56C50788" w14:textId="14B7D77B" w:rsidR="00070EE7" w:rsidRDefault="00070EE7" w:rsidP="00070EE7">
      <w:pPr>
        <w:ind w:firstLine="709"/>
        <w:jc w:val="both"/>
      </w:pPr>
      <w:r w:rsidRPr="00070EE7">
        <w:t>Phát biểu tại hội nghị, Phó Chủ tịch UBND phường Mỹ Thới Dương Anh Dũng ghi nhận, biểu dương những đóng góp của lực lượng dân quân trong thời gian qua. Đồng thời đề nghị thời gian tới tiếp tục tăng cường giáo dục chính trị, tư tưởng; nâng cao hiệu quả quản lý, xây dựng lực lượng “vững mạnh, rộng khắp”; chú trọng chất lượng huấn luyện, sẵn sàng chiến đấu; thực hiện đầy đủ chế độ, chính sách theo quy định. Phó Chủ tịch UBND phường cũng đề nghị mỗi cán bộ, chiến sĩ dân quân, đặc biệt là các đồng chí mới được kết nạp, cần phát huy tinh thần trách nhiệm, chấp hành nghiêm kỷ luật, tích cực học tập, rèn luyện, sẵn sàng nhận và hoàn thành tốt mọi nhiệm vụ được giao, góp phần xây dựng lực lượng dân quân tự vệ ngày càng vững mạnh.</w:t>
      </w:r>
    </w:p>
    <w:sectPr w:rsidR="00070EE7"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C2"/>
    <w:rsid w:val="000669D7"/>
    <w:rsid w:val="00070EE7"/>
    <w:rsid w:val="00333DE5"/>
    <w:rsid w:val="004017BB"/>
    <w:rsid w:val="00413C4D"/>
    <w:rsid w:val="005B1C32"/>
    <w:rsid w:val="00D552C2"/>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C980"/>
  <w15:chartTrackingRefBased/>
  <w15:docId w15:val="{943D5BEC-600D-45DA-A7A2-5682B2D8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2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2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2C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2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52C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52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52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52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52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2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2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2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52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52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52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52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52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5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2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2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52C2"/>
    <w:pPr>
      <w:spacing w:before="160"/>
      <w:jc w:val="center"/>
    </w:pPr>
    <w:rPr>
      <w:i/>
      <w:iCs/>
      <w:color w:val="404040" w:themeColor="text1" w:themeTint="BF"/>
    </w:rPr>
  </w:style>
  <w:style w:type="character" w:customStyle="1" w:styleId="QuoteChar">
    <w:name w:val="Quote Char"/>
    <w:basedOn w:val="DefaultParagraphFont"/>
    <w:link w:val="Quote"/>
    <w:uiPriority w:val="29"/>
    <w:rsid w:val="00D552C2"/>
    <w:rPr>
      <w:i/>
      <w:iCs/>
      <w:color w:val="404040" w:themeColor="text1" w:themeTint="BF"/>
    </w:rPr>
  </w:style>
  <w:style w:type="paragraph" w:styleId="ListParagraph">
    <w:name w:val="List Paragraph"/>
    <w:basedOn w:val="Normal"/>
    <w:uiPriority w:val="34"/>
    <w:qFormat/>
    <w:rsid w:val="00D552C2"/>
    <w:pPr>
      <w:ind w:left="720"/>
      <w:contextualSpacing/>
    </w:pPr>
  </w:style>
  <w:style w:type="character" w:styleId="IntenseEmphasis">
    <w:name w:val="Intense Emphasis"/>
    <w:basedOn w:val="DefaultParagraphFont"/>
    <w:uiPriority w:val="21"/>
    <w:qFormat/>
    <w:rsid w:val="00D552C2"/>
    <w:rPr>
      <w:i/>
      <w:iCs/>
      <w:color w:val="2F5496" w:themeColor="accent1" w:themeShade="BF"/>
    </w:rPr>
  </w:style>
  <w:style w:type="paragraph" w:styleId="IntenseQuote">
    <w:name w:val="Intense Quote"/>
    <w:basedOn w:val="Normal"/>
    <w:next w:val="Normal"/>
    <w:link w:val="IntenseQuoteChar"/>
    <w:uiPriority w:val="30"/>
    <w:qFormat/>
    <w:rsid w:val="00D55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2C2"/>
    <w:rPr>
      <w:i/>
      <w:iCs/>
      <w:color w:val="2F5496" w:themeColor="accent1" w:themeShade="BF"/>
    </w:rPr>
  </w:style>
  <w:style w:type="character" w:styleId="IntenseReference">
    <w:name w:val="Intense Reference"/>
    <w:basedOn w:val="DefaultParagraphFont"/>
    <w:uiPriority w:val="32"/>
    <w:qFormat/>
    <w:rsid w:val="00D55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2026-03-29T14:39:00Z</dcterms:created>
  <dcterms:modified xsi:type="dcterms:W3CDTF">2026-03-29T14:42:00Z</dcterms:modified>
</cp:coreProperties>
</file>